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39" w:rsidRPr="003260AE" w:rsidRDefault="00213639" w:rsidP="00213639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213639" w:rsidRPr="003260AE" w:rsidRDefault="00213639" w:rsidP="00213639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213639" w:rsidRPr="00B12617" w:rsidRDefault="00213639" w:rsidP="00213639">
      <w:pPr>
        <w:spacing w:after="0" w:line="240" w:lineRule="auto"/>
        <w:jc w:val="center"/>
        <w:rPr>
          <w:sz w:val="28"/>
          <w:szCs w:val="28"/>
        </w:rPr>
      </w:pPr>
      <w:r w:rsidRPr="00B12617">
        <w:rPr>
          <w:sz w:val="28"/>
          <w:szCs w:val="28"/>
        </w:rPr>
        <w:t xml:space="preserve">Надання експлуатаційного дозволу </w:t>
      </w:r>
    </w:p>
    <w:p w:rsidR="00213639" w:rsidRPr="00E11A04" w:rsidRDefault="00213639" w:rsidP="00213639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213639" w:rsidRPr="003260AE" w:rsidRDefault="00213639" w:rsidP="00C62B2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213639" w:rsidRPr="003260AE" w:rsidRDefault="00213639" w:rsidP="00C62B2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213639" w:rsidRPr="003260AE" w:rsidRDefault="00213639" w:rsidP="00C62B2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213639" w:rsidRPr="003260AE" w:rsidRDefault="00213639" w:rsidP="00C62B21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213639" w:rsidRPr="003260AE" w:rsidTr="00C62B2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Pr="008A7647" w:rsidRDefault="00213639" w:rsidP="00C62B21">
            <w:pPr>
              <w:spacing w:after="0" w:line="240" w:lineRule="auto"/>
              <w:jc w:val="both"/>
              <w:rPr>
                <w:b/>
              </w:rPr>
            </w:pPr>
            <w:r>
              <w:t xml:space="preserve">1. </w:t>
            </w:r>
            <w:r w:rsidRPr="00533D0A">
              <w:rPr>
                <w:b/>
              </w:rPr>
              <w:t>Заява.</w:t>
            </w:r>
          </w:p>
          <w:p w:rsidR="00213639" w:rsidRPr="00755350" w:rsidRDefault="00213639" w:rsidP="00C62B21">
            <w:pPr>
              <w:spacing w:after="0" w:line="240" w:lineRule="auto"/>
              <w:jc w:val="both"/>
            </w:pPr>
            <w:r w:rsidRPr="00C35D91">
              <w:t xml:space="preserve">2. </w:t>
            </w:r>
            <w:r w:rsidRPr="004D0711">
              <w:rPr>
                <w:b/>
              </w:rPr>
              <w:t>Перелік харчових продуктів</w:t>
            </w:r>
            <w:r>
              <w:t xml:space="preserve">, які планується виробляти або зберігати. </w:t>
            </w:r>
          </w:p>
        </w:tc>
      </w:tr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Default="00213639" w:rsidP="00C62B21">
            <w:pPr>
              <w:spacing w:after="0" w:line="240" w:lineRule="auto"/>
              <w:jc w:val="both"/>
              <w:rPr>
                <w:lang w:val="en-US"/>
              </w:rPr>
            </w:pPr>
            <w:r w:rsidRPr="00213639">
              <w:rPr>
                <w:b/>
              </w:rPr>
              <w:t>0,17 мінімальної заробітної плати</w:t>
            </w:r>
            <w:r w:rsidRPr="00C35D91">
              <w:t xml:space="preserve"> у місячному розмірі, встановленої законом на 1 січня календарного року, в якому заява подається оператором ринку</w:t>
            </w:r>
          </w:p>
          <w:p w:rsidR="00213639" w:rsidRDefault="00213639" w:rsidP="00C62B21">
            <w:pPr>
              <w:spacing w:after="0" w:line="240" w:lineRule="auto"/>
              <w:jc w:val="both"/>
            </w:pPr>
            <w:r>
              <w:t>БАНКІВСЬК РЕКВІЗИТИ:</w:t>
            </w:r>
          </w:p>
          <w:p w:rsidR="00213639" w:rsidRPr="00CA2B08" w:rsidRDefault="00213639" w:rsidP="00C62B21">
            <w:pPr>
              <w:spacing w:after="0" w:line="240" w:lineRule="auto"/>
              <w:jc w:val="both"/>
            </w:pPr>
            <w:r>
              <w:t>…</w:t>
            </w:r>
          </w:p>
        </w:tc>
      </w:tr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Pr="00755350" w:rsidRDefault="00213639" w:rsidP="00C62B21">
            <w:pPr>
              <w:spacing w:after="0" w:line="240" w:lineRule="auto"/>
              <w:jc w:val="both"/>
            </w:pPr>
            <w:r>
              <w:t>Експлуатаційний дозвіл</w:t>
            </w:r>
          </w:p>
        </w:tc>
      </w:tr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Default="00213639" w:rsidP="00C62B2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 w:rsidRPr="00CA2B08">
              <w:rPr>
                <w:color w:val="000000"/>
                <w:spacing w:val="-4"/>
              </w:rPr>
              <w:t xml:space="preserve">30 календарних днів з дня отримання територіальним органом </w:t>
            </w:r>
            <w:proofErr w:type="spellStart"/>
            <w:r w:rsidRPr="00CA2B08">
              <w:rPr>
                <w:color w:val="000000"/>
                <w:spacing w:val="-4"/>
              </w:rPr>
              <w:t>Держветфітослужби</w:t>
            </w:r>
            <w:proofErr w:type="spellEnd"/>
            <w:r w:rsidRPr="00CA2B08">
              <w:rPr>
                <w:color w:val="000000"/>
                <w:spacing w:val="-4"/>
              </w:rPr>
              <w:t xml:space="preserve"> заяви та переліку.</w:t>
            </w:r>
          </w:p>
        </w:tc>
      </w:tr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Pr="00AA5CDD" w:rsidRDefault="00213639" w:rsidP="00C62B21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 xml:space="preserve">1. </w:t>
            </w:r>
            <w:r w:rsidRPr="00AA5CDD">
              <w:t>Особисто, в т.ч. через представника за дорученням</w:t>
            </w:r>
            <w:r>
              <w:t xml:space="preserve"> </w:t>
            </w:r>
            <w:r w:rsidRPr="00AA5CDD">
              <w:t>(нотаріально завіреним)</w:t>
            </w:r>
            <w:r>
              <w:t>.</w:t>
            </w:r>
          </w:p>
          <w:p w:rsidR="00213639" w:rsidRPr="00755350" w:rsidRDefault="00213639" w:rsidP="00C62B21">
            <w:pPr>
              <w:tabs>
                <w:tab w:val="left" w:pos="6264"/>
              </w:tabs>
              <w:spacing w:after="0" w:line="240" w:lineRule="auto"/>
              <w:jc w:val="both"/>
            </w:pPr>
            <w:r w:rsidRPr="00C8154F">
              <w:t xml:space="preserve">2. </w:t>
            </w:r>
            <w:r>
              <w:t>П</w:t>
            </w:r>
            <w:r w:rsidRPr="00C8154F">
              <w:t>ошто</w:t>
            </w:r>
            <w:r>
              <w:t>ю.</w:t>
            </w:r>
          </w:p>
        </w:tc>
      </w:tr>
      <w:tr w:rsidR="00213639" w:rsidRPr="003260AE" w:rsidTr="00C62B2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639" w:rsidRPr="003260AE" w:rsidRDefault="00213639" w:rsidP="00C62B21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39" w:rsidRDefault="00213639" w:rsidP="00C62B21">
            <w:pPr>
              <w:spacing w:after="0" w:line="240" w:lineRule="auto"/>
            </w:pPr>
            <w:r>
              <w:t xml:space="preserve"> 1. Закон України «Про</w:t>
            </w:r>
            <w:r w:rsidRPr="00810A08">
              <w:t xml:space="preserve"> основні принципи та вимоги до безпечності та якості харчових продуктів</w:t>
            </w:r>
            <w:r>
              <w:t>» (стаття 23).</w:t>
            </w:r>
          </w:p>
          <w:p w:rsidR="00213639" w:rsidRDefault="00213639" w:rsidP="00C62B21">
            <w:pPr>
              <w:spacing w:after="0" w:line="240" w:lineRule="auto"/>
            </w:pPr>
            <w:r>
              <w:t xml:space="preserve">2. Закон України «Про ветеринарну медицину» </w:t>
            </w:r>
            <w:r w:rsidRPr="00810A08">
              <w:t xml:space="preserve">від 25.06.1992 № 2498-XII </w:t>
            </w:r>
            <w:r>
              <w:t>(статті 7, 13, 50).</w:t>
            </w:r>
          </w:p>
          <w:p w:rsidR="00213639" w:rsidRPr="00507EA9" w:rsidRDefault="00213639" w:rsidP="00C62B21">
            <w:pPr>
              <w:spacing w:after="0" w:line="240" w:lineRule="auto"/>
            </w:pPr>
            <w:r>
              <w:t xml:space="preserve">3. </w:t>
            </w:r>
            <w:r w:rsidRPr="00507EA9">
              <w:t>Порядок видачі експлуатаційного дозволу</w:t>
            </w:r>
            <w:r>
              <w:t>, затверджений                               П</w:t>
            </w:r>
            <w:r w:rsidRPr="00507EA9">
              <w:t xml:space="preserve">остановою Кабінету Міністрів України від </w:t>
            </w:r>
            <w:r>
              <w:t>11.11.2015</w:t>
            </w:r>
            <w:r w:rsidRPr="00507EA9">
              <w:t xml:space="preserve"> р. N </w:t>
            </w:r>
            <w:r>
              <w:t>930</w:t>
            </w:r>
          </w:p>
        </w:tc>
      </w:tr>
    </w:tbl>
    <w:p w:rsidR="00213639" w:rsidRPr="003260AE" w:rsidRDefault="00213639" w:rsidP="00213639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213639" w:rsidRPr="003260AE" w:rsidRDefault="00213639" w:rsidP="00213639">
      <w:pPr>
        <w:spacing w:after="0" w:line="240" w:lineRule="auto"/>
        <w:rPr>
          <w:color w:val="000000" w:themeColor="text1"/>
        </w:rPr>
      </w:pPr>
    </w:p>
    <w:p w:rsidR="00213639" w:rsidRPr="003260AE" w:rsidRDefault="00213639" w:rsidP="00213639">
      <w:pPr>
        <w:spacing w:after="0" w:line="240" w:lineRule="auto"/>
        <w:rPr>
          <w:color w:val="000000" w:themeColor="text1"/>
        </w:rPr>
      </w:pPr>
    </w:p>
    <w:p w:rsidR="00213639" w:rsidRDefault="00213639" w:rsidP="00213639">
      <w:pPr>
        <w:spacing w:after="0"/>
      </w:pPr>
    </w:p>
    <w:p w:rsidR="00226584" w:rsidRDefault="00226584"/>
    <w:sectPr w:rsidR="00226584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13639"/>
    <w:rsid w:val="00213639"/>
    <w:rsid w:val="0022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F83E-E9AF-4BFF-B921-9A6E200B5355}"/>
</file>

<file path=customXml/itemProps2.xml><?xml version="1.0" encoding="utf-8"?>
<ds:datastoreItem xmlns:ds="http://schemas.openxmlformats.org/officeDocument/2006/customXml" ds:itemID="{B6D75282-2EBC-4987-9B33-448B25ACA645}"/>
</file>

<file path=customXml/itemProps3.xml><?xml version="1.0" encoding="utf-8"?>
<ds:datastoreItem xmlns:ds="http://schemas.openxmlformats.org/officeDocument/2006/customXml" ds:itemID="{886AF3B0-E1E2-4924-9F5A-E4024FBC0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876</Words>
  <Characters>500</Characters>
  <Application>Microsoft Office Word</Application>
  <DocSecurity>0</DocSecurity>
  <Lines>4</Lines>
  <Paragraphs>2</Paragraphs>
  <ScaleCrop>false</ScaleCrop>
  <Company>ЦДМС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2016-10-18T10:15:00Z</dcterms:created>
  <dcterms:modified xsi:type="dcterms:W3CDTF">2016-10-18T10:16:00Z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